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评先选优操作手册--学生端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PC端地址：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"http://tdxy-xg.q-edu.net/"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/>
        </w:rPr>
        <w:t>http://tdxy-xg.q-edu.net/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移动端：企业微信--工作台--学工服务平台--输入账号密码进行登录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学生账号：学号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默认密码：Sxtd@123</w:t>
      </w:r>
      <w:bookmarkStart w:id="15" w:name="_GoBack"/>
      <w:bookmarkEnd w:id="15"/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Pc端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完善个人信息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登陆后在首页点击“学工应用”--“学生信息”--“查看我的信息”，进行个人信息完善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需在此处上传个人免冠照--导出申请表需使用</w:t>
      </w:r>
    </w:p>
    <w:p>
      <w:p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需在此处完善银行卡号--奖金发放需使用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024380"/>
            <wp:effectExtent l="0" t="0" r="1016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2193290"/>
            <wp:effectExtent l="0" t="0" r="1143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首页点击“学生工作管理”--“学生奖惩管理”--“评奖评优”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0" w:name="_Toc226"/>
      <w:bookmarkStart w:id="1" w:name="_Toc10021"/>
      <w:bookmarkStart w:id="2" w:name="_Toc177"/>
      <w:r>
        <w:rPr>
          <w:rFonts w:hint="default"/>
          <w:lang w:val="en-US" w:eastAsia="zh-CN"/>
        </w:rPr>
        <w:t>奖优申请</w:t>
      </w:r>
      <w:bookmarkEnd w:id="0"/>
      <w:bookmarkEnd w:id="1"/>
      <w:bookmarkEnd w:id="2"/>
    </w:p>
    <w:p>
      <w:pPr>
        <w:ind w:firstLine="48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在该功能菜单下申请人可以进行查看自己的申请记录，实时了解申请审核进度情况。页面如图：</w:t>
      </w:r>
    </w:p>
    <w:p>
      <w:pPr>
        <w:pStyle w:val="5"/>
        <w:bidi w:val="0"/>
        <w:rPr>
          <w:rFonts w:hint="default"/>
          <w:lang w:val="en-US" w:eastAsia="zh-CN"/>
        </w:rPr>
      </w:pPr>
      <w:bookmarkStart w:id="3" w:name="_Toc17092"/>
      <w:r>
        <w:rPr>
          <w:rFonts w:hint="default"/>
          <w:lang w:val="en-US" w:eastAsia="zh-CN"/>
        </w:rPr>
        <w:t>进行申请</w:t>
      </w:r>
      <w:bookmarkEnd w:id="3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选择奖项，点击“申请”进行申请，填写申请理由，上传附件后点击提交，完成申请，页面如图：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230" cy="699135"/>
            <wp:effectExtent l="0" t="0" r="7620" b="571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2405" cy="1976120"/>
            <wp:effectExtent l="0" t="0" r="4445" b="508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bidi w:val="0"/>
        <w:rPr>
          <w:rFonts w:hint="default"/>
          <w:lang w:val="en-US" w:eastAsia="zh-CN"/>
        </w:rPr>
      </w:pPr>
      <w:bookmarkStart w:id="4" w:name="_Toc20131"/>
      <w:r>
        <w:rPr>
          <w:rFonts w:hint="default"/>
          <w:lang w:val="en-US" w:eastAsia="zh-CN"/>
        </w:rPr>
        <w:t>我的申请记录</w:t>
      </w:r>
      <w:bookmarkEnd w:id="4"/>
    </w:p>
    <w:p>
      <w:pPr>
        <w:ind w:firstLine="48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学生点击“我的申请记录”，看到看到自己的申请记录和自己的审核状态，页面如图：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59070" cy="700405"/>
            <wp:effectExtent l="0" t="0" r="1778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移动端</w:t>
      </w:r>
    </w:p>
    <w:p>
      <w:pPr>
        <w:pStyle w:val="4"/>
        <w:numPr>
          <w:ilvl w:val="1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完善个人信息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登陆后在首页点击“收藏”右侧的“全部”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05915" cy="2147570"/>
            <wp:effectExtent l="0" t="0" r="13335" b="5080"/>
            <wp:docPr id="2" name="图片 2" descr="bf47ff09f3f1610a34763ca1ee3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47ff09f3f1610a34763ca1ee35837"/>
                    <pic:cNvPicPr>
                      <a:picLocks noChangeAspect="1"/>
                    </pic:cNvPicPr>
                  </pic:nvPicPr>
                  <pic:blipFill>
                    <a:blip r:embed="rId9"/>
                    <a:srcRect b="38307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>点击“学生信息”--“学生信息查看更新”--“基础信息”，进行个人信息完善</w:t>
      </w:r>
      <w:r>
        <w:rPr>
          <w:rFonts w:hint="eastAsia"/>
          <w:b/>
          <w:bCs/>
          <w:color w:val="FF0000"/>
          <w:lang w:val="en-US" w:eastAsia="zh-CN"/>
        </w:rPr>
        <w:t>（需在此处上传个人免冠照--导出申请表需使用）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>点击“学生信息”--“学生信息查看更新”--“家庭经济信息”，进行家庭经济信息完善</w:t>
      </w:r>
      <w:r>
        <w:rPr>
          <w:rFonts w:hint="eastAsia"/>
          <w:b/>
          <w:bCs/>
          <w:color w:val="FF0000"/>
          <w:lang w:val="en-US" w:eastAsia="zh-CN"/>
        </w:rPr>
        <w:t>（需在此处完善银行卡号--奖金发放需使用）</w:t>
      </w:r>
    </w:p>
    <w:p>
      <w:pPr>
        <w:rPr>
          <w:rFonts w:hint="default"/>
          <w:b/>
          <w:bCs/>
          <w:color w:val="FF0000"/>
          <w:lang w:val="en-US" w:eastAsia="zh-CN"/>
        </w:rPr>
      </w:pPr>
    </w:p>
    <w:p>
      <w:pPr>
        <w:jc w:val="center"/>
      </w:pPr>
      <w:r>
        <w:rPr>
          <w:rFonts w:hint="eastAsia"/>
          <w:lang w:val="en-US" w:eastAsia="zh-CN"/>
        </w:rPr>
        <w:drawing>
          <wp:inline distT="0" distB="0" distL="114300" distR="114300">
            <wp:extent cx="2186940" cy="2616835"/>
            <wp:effectExtent l="0" t="0" r="3810" b="12065"/>
            <wp:docPr id="3" name="图片 3" descr="7bde227280c9e538a0493a996554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bde227280c9e538a0493a996554a26"/>
                    <pic:cNvPicPr>
                      <a:picLocks noChangeAspect="1"/>
                    </pic:cNvPicPr>
                  </pic:nvPicPr>
                  <pic:blipFill>
                    <a:blip r:embed="rId10"/>
                    <a:srcRect b="44800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929765" cy="2599690"/>
            <wp:effectExtent l="0" t="0" r="13335" b="10160"/>
            <wp:docPr id="4" name="图片 4" descr="c945c302ad90d5252fa0a850290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945c302ad90d5252fa0a8502905710"/>
                    <pic:cNvPicPr>
                      <a:picLocks noChangeAspect="1"/>
                    </pic:cNvPicPr>
                  </pic:nvPicPr>
                  <pic:blipFill>
                    <a:blip r:embed="rId11"/>
                    <a:srcRect b="37846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01850" cy="4556125"/>
            <wp:effectExtent l="0" t="0" r="12700" b="1587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1"/>
          <w:numId w:val="2"/>
        </w:numPr>
        <w:bidi w:val="0"/>
        <w:rPr>
          <w:rFonts w:hint="default"/>
          <w:lang w:val="en-US" w:eastAsia="zh-CN"/>
        </w:rPr>
      </w:pPr>
      <w:bookmarkStart w:id="5" w:name="_Toc24347"/>
      <w:bookmarkStart w:id="6" w:name="_Toc18777"/>
      <w:bookmarkStart w:id="7" w:name="_Toc27996"/>
      <w:bookmarkStart w:id="8" w:name="_Toc25601"/>
      <w:bookmarkStart w:id="9" w:name="_Toc17190"/>
      <w:r>
        <w:rPr>
          <w:rFonts w:hint="default"/>
          <w:lang w:val="en-US" w:eastAsia="zh-CN"/>
        </w:rPr>
        <w:t>评先选优</w:t>
      </w:r>
      <w:bookmarkEnd w:id="5"/>
      <w:bookmarkEnd w:id="6"/>
      <w:r>
        <w:rPr>
          <w:rFonts w:hint="default"/>
          <w:lang w:val="en-US" w:eastAsia="zh-CN"/>
        </w:rPr>
        <w:t>申请</w:t>
      </w:r>
      <w:bookmarkEnd w:id="7"/>
      <w:bookmarkEnd w:id="8"/>
      <w:bookmarkEnd w:id="9"/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符合条件的学生进行奖优申请，点击“评先选优”按钮，页面会弹出可申请的奖项列表页面，选择要申请的奖项点击“申请”，页面会弹出申请框，按页面提示添加相关信息，完成申请。点击“申请记录”可查看自己的历史记录。页面如下：</w:t>
      </w:r>
    </w:p>
    <w:p>
      <w:pPr>
        <w:ind w:firstLine="0" w:firstLine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264920" cy="2392045"/>
            <wp:effectExtent l="0" t="0" r="11430" b="825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281430" cy="2348865"/>
            <wp:effectExtent l="0" t="0" r="13970" b="13335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284605" cy="2377440"/>
            <wp:effectExtent l="0" t="0" r="10795" b="381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258570" cy="2407285"/>
            <wp:effectExtent l="0" t="0" r="17780" b="1206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2"/>
        </w:numPr>
        <w:bidi w:val="0"/>
        <w:rPr>
          <w:rFonts w:hint="default"/>
          <w:lang w:val="en-US" w:eastAsia="zh-CN"/>
        </w:rPr>
      </w:pPr>
      <w:bookmarkStart w:id="10" w:name="_Toc28971"/>
      <w:bookmarkStart w:id="11" w:name="_Toc18185"/>
      <w:bookmarkStart w:id="12" w:name="_Toc14749"/>
      <w:bookmarkStart w:id="13" w:name="_Toc2439"/>
      <w:bookmarkStart w:id="14" w:name="_Toc31906"/>
      <w:r>
        <w:rPr>
          <w:rFonts w:hint="default"/>
          <w:lang w:val="en-US" w:eastAsia="zh-CN"/>
        </w:rPr>
        <w:t>评先选优公示</w:t>
      </w:r>
      <w:bookmarkEnd w:id="10"/>
      <w:bookmarkEnd w:id="11"/>
      <w:bookmarkEnd w:id="12"/>
      <w:bookmarkEnd w:id="13"/>
      <w:bookmarkEnd w:id="14"/>
    </w:p>
    <w:p>
      <w:pPr>
        <w:bidi w:val="0"/>
        <w:ind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学生申请结束后，学生处会发布公示信息，学生可在手机端进行查看，提出异议。点击“评先选优公示”菜单，页面会弹出公示列表，点击公示信息，会跳转到公示详情页面。页面展示如图：</w:t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219835" cy="2278380"/>
            <wp:effectExtent l="0" t="0" r="18415" b="762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177925" cy="2354580"/>
            <wp:effectExtent l="0" t="0" r="317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57A02"/>
    <w:multiLevelType w:val="multilevel"/>
    <w:tmpl w:val="46457A0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MWE3YmIwMGNjZGQxNDBkM2ViZmYzMDk3OGE1OTAifQ=="/>
  </w:docVars>
  <w:rsids>
    <w:rsidRoot w:val="3A7810DE"/>
    <w:rsid w:val="1C5841A4"/>
    <w:rsid w:val="3A7810DE"/>
    <w:rsid w:val="60E223E5"/>
    <w:rsid w:val="762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360" w:lineRule="auto"/>
      <w:ind w:left="578" w:hanging="578"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4"/>
    <w:next w:val="1"/>
    <w:qFormat/>
    <w:uiPriority w:val="0"/>
    <w:pPr>
      <w:keepNext/>
      <w:keepLines/>
      <w:numPr>
        <w:ilvl w:val="2"/>
        <w:numId w:val="1"/>
      </w:numPr>
      <w:spacing w:before="260" w:after="260" w:line="360" w:lineRule="auto"/>
      <w:outlineLvl w:val="2"/>
    </w:pPr>
    <w:rPr>
      <w:bCs w:val="0"/>
      <w:sz w:val="2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60" w:after="260" w:line="416" w:lineRule="auto"/>
      <w:ind w:left="584" w:hanging="584"/>
      <w:outlineLvl w:val="3"/>
    </w:pPr>
    <w:rPr>
      <w:rFonts w:ascii="Cambria" w:hAnsi="Cambria" w:eastAsia="黑体" w:cs="Times New Roman"/>
      <w:bCs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正文"/>
    <w:basedOn w:val="1"/>
    <w:qFormat/>
    <w:uiPriority w:val="0"/>
    <w:pPr>
      <w:jc w:val="left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608</Words>
  <Characters>622</Characters>
  <Lines>0</Lines>
  <Paragraphs>0</Paragraphs>
  <TotalTime>0</TotalTime>
  <ScaleCrop>false</ScaleCrop>
  <LinksUpToDate>false</LinksUpToDate>
  <CharactersWithSpaces>637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2022-10-29T07:54:00Z</dcterms:created>
  <dc:creator>晓大妞每月飞3次</dc:creator>
  <cp:lastModifiedBy>晓大妞每月飞3次</cp:lastModifiedBy>
  <dcterms:modified xsi:type="dcterms:W3CDTF">2022-11-02T03:56:26Z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087B48D8E11B43298A0A35177C1DEBFA</vt:lpwstr>
  </property>
</Properties>
</file>