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评先选优操作手册--教师端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PC端地址：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"http://tdxy-xg.q-edu.net/"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/>
        </w:rPr>
        <w:t>http://tdxy-xg.q-edu.net/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移动端：企业微信--工作台--学工服务平台--输入账号密码进行登录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教师账号：工号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默认密码：Sxtd@123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Pc端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首页点击“学生工作管理”--“学生奖惩管理”--“评奖评优”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0" w:name="_Toc30465"/>
      <w:bookmarkStart w:id="1" w:name="_Toc22503"/>
      <w:bookmarkStart w:id="2" w:name="_Toc5510"/>
      <w:r>
        <w:rPr>
          <w:rFonts w:hint="default"/>
          <w:lang w:val="en-US" w:eastAsia="zh-CN"/>
        </w:rPr>
        <w:t>奖优审核</w:t>
      </w:r>
      <w:bookmarkEnd w:id="0"/>
      <w:bookmarkEnd w:id="1"/>
      <w:bookmarkEnd w:id="2"/>
    </w:p>
    <w:p>
      <w:pPr>
        <w:ind w:firstLine="48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奖优审核是对申请人提交的奖项申请进行审核评定的管理页面，在该页面可以查看到学生提交的申请总数，以及已经处理的申请数量，页面如下：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58435" cy="582930"/>
            <wp:effectExtent l="0" t="0" r="18415" b="762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点击“处理”，可以看到已审核，未审核的学生信息，审核流程与奖助审核类似，页面如图所示：</w:t>
      </w:r>
    </w:p>
    <w:p>
      <w:pPr>
        <w:pStyle w:val="10"/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通过：通过本节点审核</w:t>
      </w:r>
    </w:p>
    <w:p>
      <w:pPr>
        <w:pStyle w:val="10"/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不通过：该生申请不通过，失去本次计划下申请资格，不可再次申请</w:t>
      </w:r>
    </w:p>
    <w:p>
      <w:pPr>
        <w:pStyle w:val="10"/>
        <w:numPr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退回：退回给学生，学生重新编辑后可再次提交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7960" cy="953770"/>
            <wp:effectExtent l="0" t="0" r="8890" b="17780"/>
            <wp:docPr id="1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注：审核时会显示学生成绩等相关信息，若数据有误请联系学工部负责人</w:t>
      </w:r>
    </w:p>
    <w:p>
      <w:pPr>
        <w:pStyle w:val="2"/>
        <w:ind w:left="0" w:leftChars="0" w:firstLine="0" w:firstLineChars="0"/>
        <w:rPr>
          <w:rFonts w:hint="default"/>
        </w:rPr>
      </w:pPr>
      <w:r>
        <w:drawing>
          <wp:inline distT="0" distB="0" distL="114300" distR="114300">
            <wp:extent cx="5269865" cy="1787525"/>
            <wp:effectExtent l="0" t="0" r="6985" b="31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6"/>
                    <a:srcRect b="925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3" w:name="_Toc8053"/>
      <w:bookmarkStart w:id="4" w:name="_Toc8866"/>
      <w:bookmarkStart w:id="5" w:name="_Toc24937"/>
      <w:r>
        <w:rPr>
          <w:rFonts w:hint="default"/>
          <w:lang w:val="en-US" w:eastAsia="zh-CN"/>
        </w:rPr>
        <w:t>评优结果管理</w:t>
      </w:r>
      <w:bookmarkEnd w:id="3"/>
      <w:bookmarkEnd w:id="4"/>
      <w:bookmarkEnd w:id="5"/>
    </w:p>
    <w:p>
      <w:pPr>
        <w:keepNext/>
        <w:keepLines/>
        <w:ind w:left="114" w:firstLine="419" w:firstLineChars="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奖优申报的师生记录在“奖优管理”页面中可以进行查看，在该列表中可以按条件进行查询检索，页面如图：</w:t>
      </w:r>
    </w:p>
    <w:p>
      <w:pPr>
        <w:pStyle w:val="2"/>
        <w:rPr>
          <w:rFonts w:hint="default" w:ascii="Times New Roman" w:hAnsi="Times New Roman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drawing>
          <wp:inline distT="0" distB="0" distL="114300" distR="114300">
            <wp:extent cx="5751195" cy="2619375"/>
            <wp:effectExtent l="0" t="0" r="190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移动端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登陆后点击首页“收藏”右侧“全部”进入系统菜单页</w:t>
      </w:r>
    </w:p>
    <w:p>
      <w:r>
        <w:drawing>
          <wp:inline distT="0" distB="0" distL="114300" distR="114300">
            <wp:extent cx="2172335" cy="3855720"/>
            <wp:effectExtent l="0" t="0" r="184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点击“评奖评优”--“进行评奖评优申请审核”</w:t>
      </w:r>
    </w:p>
    <w:p>
      <w:bookmarkStart w:id="6" w:name="_GoBack"/>
      <w:r>
        <w:drawing>
          <wp:inline distT="0" distB="0" distL="114300" distR="114300">
            <wp:extent cx="1919605" cy="3499485"/>
            <wp:effectExtent l="0" t="0" r="444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点击“审核”--点击学生信息进行审核即可</w:t>
      </w:r>
    </w:p>
    <w:p>
      <w:pPr>
        <w:pStyle w:val="10"/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通过：通过本节点审核</w:t>
      </w:r>
    </w:p>
    <w:p>
      <w:pPr>
        <w:pStyle w:val="10"/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拒绝：该生申请不通过，失去本次计划下申请资格，不可再次申请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退回上一级：退回给学生，学生重新编辑后可再次提交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注：移动端审核界面里的相关成绩数据显示不完全，暂时只支持审核，不支持成绩等数据查看，数据查看请到pc端查看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1590675" cy="2833370"/>
            <wp:effectExtent l="0" t="0" r="9525" b="508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47495" cy="2802890"/>
            <wp:effectExtent l="0" t="0" r="14605" b="1651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57A02"/>
    <w:multiLevelType w:val="multilevel"/>
    <w:tmpl w:val="46457A02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0A4752E"/>
    <w:multiLevelType w:val="singleLevel"/>
    <w:tmpl w:val="60A4752E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MWE3YmIwMGNjZGQxNDBkM2ViZmYzMDk3OGE1OTAifQ=="/>
  </w:docVars>
  <w:rsids>
    <w:rsidRoot w:val="1B5B1120"/>
    <w:rsid w:val="1048124F"/>
    <w:rsid w:val="1B5B1120"/>
    <w:rsid w:val="2889791A"/>
    <w:rsid w:val="776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360" w:lineRule="auto"/>
      <w:ind w:left="578" w:hanging="578"/>
      <w:outlineLvl w:val="1"/>
    </w:pPr>
    <w:rPr>
      <w:rFonts w:ascii="Arial" w:hAnsi="Arial" w:eastAsia="黑体"/>
      <w:bCs/>
      <w:sz w:val="28"/>
      <w:szCs w:val="32"/>
    </w:rPr>
  </w:style>
  <w:style w:type="paragraph" w:styleId="5">
    <w:name w:val="heading 3"/>
    <w:basedOn w:val="4"/>
    <w:next w:val="1"/>
    <w:qFormat/>
    <w:uiPriority w:val="0"/>
    <w:pPr>
      <w:keepNext/>
      <w:keepLines/>
      <w:numPr>
        <w:ilvl w:val="2"/>
        <w:numId w:val="1"/>
      </w:numPr>
      <w:spacing w:before="260" w:after="260" w:line="360" w:lineRule="auto"/>
      <w:outlineLvl w:val="2"/>
    </w:pPr>
    <w:rPr>
      <w:bCs w:val="0"/>
      <w:sz w:val="2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60" w:after="260" w:line="416" w:lineRule="auto"/>
      <w:ind w:left="584" w:hanging="584"/>
      <w:outlineLvl w:val="3"/>
    </w:pPr>
    <w:rPr>
      <w:rFonts w:ascii="Cambria" w:hAnsi="Cambria" w:eastAsia="黑体" w:cs="Times New Roman"/>
      <w:bCs/>
      <w:szCs w:val="28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正文"/>
    <w:basedOn w:val="1"/>
    <w:qFormat/>
    <w:uiPriority w:val="0"/>
    <w:pPr>
      <w:jc w:val="left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245</Characters>
  <Lines>0</Lines>
  <Paragraphs>0</Paragraphs>
  <TotalTime>1</TotalTime>
  <ScaleCrop>false</ScaleCrop>
  <LinksUpToDate>false</LinksUpToDate>
  <CharactersWithSpaces>245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2022-10-29T07:56:00Z</dcterms:created>
  <dc:creator>晓大妞每月飞3次</dc:creator>
  <cp:lastModifiedBy>晓大妞每月飞3次</cp:lastModifiedBy>
  <dcterms:modified xsi:type="dcterms:W3CDTF">2022-11-02T03:55:00Z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7F5BCF9CEDB54DDC92DB400D5949F914</vt:lpwstr>
  </property>
</Properties>
</file>