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333333"/>
          <w:kern w:val="0"/>
          <w:sz w:val="24"/>
          <w:szCs w:val="24"/>
        </w:rPr>
        <w:t>附件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</w:rPr>
        <w:t>：</w:t>
      </w:r>
    </w:p>
    <w:p>
      <w:pPr>
        <w:widowControl/>
        <w:spacing w:line="270" w:lineRule="atLeast"/>
        <w:jc w:val="center"/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供应商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  <w:lang w:val="en-US" w:eastAsia="zh-CN"/>
        </w:rPr>
        <w:t>基本信息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表</w:t>
      </w:r>
    </w:p>
    <w:p>
      <w:pPr>
        <w:widowControl/>
        <w:spacing w:line="270" w:lineRule="atLeast"/>
        <w:jc w:val="center"/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</w:pPr>
    </w:p>
    <w:tbl>
      <w:tblPr>
        <w:tblStyle w:val="4"/>
        <w:tblW w:w="0" w:type="auto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8"/>
        <w:gridCol w:w="460"/>
        <w:gridCol w:w="284"/>
        <w:gridCol w:w="951"/>
        <w:gridCol w:w="183"/>
        <w:gridCol w:w="992"/>
        <w:gridCol w:w="142"/>
        <w:gridCol w:w="1019"/>
        <w:gridCol w:w="393"/>
        <w:gridCol w:w="819"/>
        <w:gridCol w:w="604"/>
        <w:gridCol w:w="567"/>
        <w:gridCol w:w="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tblCellSpacing w:w="15" w:type="dxa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tblCellSpacing w:w="15" w:type="dxa"/>
          <w:jc w:val="center"/>
        </w:trPr>
        <w:tc>
          <w:tcPr>
            <w:tcW w:w="1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15" w:type="dxa"/>
          <w:jc w:val="center"/>
        </w:trPr>
        <w:tc>
          <w:tcPr>
            <w:tcW w:w="1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tblCellSpacing w:w="15" w:type="dxa"/>
          <w:jc w:val="center"/>
        </w:trPr>
        <w:tc>
          <w:tcPr>
            <w:tcW w:w="1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15" w:type="dxa"/>
          <w:jc w:val="center"/>
        </w:trPr>
        <w:tc>
          <w:tcPr>
            <w:tcW w:w="1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tblCellSpacing w:w="15" w:type="dxa"/>
          <w:jc w:val="center"/>
        </w:trPr>
        <w:tc>
          <w:tcPr>
            <w:tcW w:w="1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tblCellSpacing w:w="15" w:type="dxa"/>
          <w:jc w:val="center"/>
        </w:trPr>
        <w:tc>
          <w:tcPr>
            <w:tcW w:w="1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6" w:hRule="atLeast"/>
          <w:tblCellSpacing w:w="15" w:type="dxa"/>
          <w:jc w:val="center"/>
        </w:trPr>
        <w:tc>
          <w:tcPr>
            <w:tcW w:w="8319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Tahoma" w:hAnsi="Tahoma" w:eastAsia="宋体" w:cs="Tahom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  <w:t>（单位概况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  <w:t xml:space="preserve">                    </w:t>
            </w:r>
          </w:p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</w:t>
            </w: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年  月  日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D8C"/>
    <w:rsid w:val="00104E26"/>
    <w:rsid w:val="00151B21"/>
    <w:rsid w:val="00181971"/>
    <w:rsid w:val="001D1EC8"/>
    <w:rsid w:val="001E6A7E"/>
    <w:rsid w:val="002948D5"/>
    <w:rsid w:val="003F62CC"/>
    <w:rsid w:val="004265A0"/>
    <w:rsid w:val="005D74F7"/>
    <w:rsid w:val="005E2F44"/>
    <w:rsid w:val="00677E79"/>
    <w:rsid w:val="006A7605"/>
    <w:rsid w:val="00725218"/>
    <w:rsid w:val="007717FD"/>
    <w:rsid w:val="007D2280"/>
    <w:rsid w:val="008B1E7F"/>
    <w:rsid w:val="008B29D0"/>
    <w:rsid w:val="008C5678"/>
    <w:rsid w:val="008D1D8C"/>
    <w:rsid w:val="008E22E8"/>
    <w:rsid w:val="0092298D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00F704DE"/>
    <w:rsid w:val="03981785"/>
    <w:rsid w:val="16DA2977"/>
    <w:rsid w:val="429E0C55"/>
    <w:rsid w:val="52127BDC"/>
    <w:rsid w:val="6AFD2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239</Characters>
  <Lines>1</Lines>
  <Paragraphs>1</Paragraphs>
  <TotalTime>5</TotalTime>
  <ScaleCrop>false</ScaleCrop>
  <LinksUpToDate>false</LinksUpToDate>
  <CharactersWithSpaces>279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2020-09-17T00:34:00Z</dcterms:created>
  <dc:creator>yan</dc:creator>
  <cp:lastModifiedBy>Administrator</cp:lastModifiedBy>
  <dcterms:modified xsi:type="dcterms:W3CDTF">2021-12-03T02:51:11Z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